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>
          <w:color w:val="CC0C35"/>
        </w:rPr>
        <w:t>Kamu</w:t>
      </w:r>
      <w:r>
        <w:rPr>
          <w:color w:val="CC0C35"/>
          <w:spacing w:val="-10"/>
        </w:rPr>
        <w:t> </w:t>
      </w:r>
      <w:r>
        <w:rPr>
          <w:color w:val="CC0C35"/>
        </w:rPr>
        <w:t>Hizmet</w:t>
      </w:r>
      <w:r>
        <w:rPr>
          <w:color w:val="CC0C35"/>
          <w:spacing w:val="-9"/>
        </w:rPr>
        <w:t> </w:t>
      </w:r>
      <w:r>
        <w:rPr>
          <w:color w:val="CC0C35"/>
        </w:rPr>
        <w:t>Standartları</w:t>
      </w:r>
      <w:r>
        <w:rPr>
          <w:color w:val="CC0C35"/>
          <w:spacing w:val="-5"/>
        </w:rPr>
        <w:t> </w:t>
      </w:r>
      <w:r>
        <w:rPr>
          <w:color w:val="CC0C35"/>
        </w:rPr>
        <w:t>–</w:t>
      </w:r>
      <w:r>
        <w:rPr>
          <w:color w:val="CC0C35"/>
          <w:spacing w:val="-9"/>
        </w:rPr>
        <w:t> </w:t>
      </w:r>
      <w:r>
        <w:rPr>
          <w:color w:val="CC0C35"/>
        </w:rPr>
        <w:t>İl</w:t>
      </w:r>
      <w:r>
        <w:rPr>
          <w:color w:val="CC0C35"/>
          <w:spacing w:val="-25"/>
        </w:rPr>
        <w:t> </w:t>
      </w:r>
      <w:r>
        <w:rPr>
          <w:color w:val="CC0C35"/>
        </w:rPr>
        <w:t>Yazı</w:t>
      </w:r>
      <w:r>
        <w:rPr>
          <w:color w:val="CC0C35"/>
          <w:spacing w:val="-9"/>
        </w:rPr>
        <w:t> </w:t>
      </w:r>
      <w:r>
        <w:rPr>
          <w:color w:val="CC0C35"/>
        </w:rPr>
        <w:t>İşleri</w:t>
      </w:r>
      <w:r>
        <w:rPr>
          <w:color w:val="CC0C35"/>
          <w:spacing w:val="-6"/>
        </w:rPr>
        <w:t> </w:t>
      </w:r>
      <w:r>
        <w:rPr>
          <w:color w:val="CC0C35"/>
        </w:rPr>
        <w:t>Müdürlüğü</w:t>
      </w:r>
    </w:p>
    <w:tbl>
      <w:tblPr>
        <w:tblW w:w="0" w:type="auto"/>
        <w:jc w:val="left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1481"/>
        <w:gridCol w:w="3622"/>
        <w:gridCol w:w="1920"/>
        <w:gridCol w:w="2516"/>
        <w:gridCol w:w="386"/>
        <w:gridCol w:w="5668"/>
      </w:tblGrid>
      <w:tr>
        <w:trPr>
          <w:trHeight w:val="686" w:hRule="atLeast"/>
        </w:trPr>
        <w:tc>
          <w:tcPr>
            <w:tcW w:w="685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74"/>
              <w:ind w:left="71" w:right="145"/>
              <w:rPr>
                <w:sz w:val="22"/>
              </w:rPr>
            </w:pPr>
            <w:r>
              <w:rPr>
                <w:sz w:val="22"/>
              </w:rPr>
              <w:t>SIRA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VATANDAŞA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SUNULAN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HİZMETİN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ADI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BAŞVURUDA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İSTENİLEN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BELGELER</w:t>
            </w:r>
          </w:p>
        </w:tc>
        <w:tc>
          <w:tcPr>
            <w:tcW w:w="5668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80"/>
              <w:rPr>
                <w:sz w:val="22"/>
              </w:rPr>
            </w:pPr>
            <w:r>
              <w:rPr>
                <w:sz w:val="22"/>
              </w:rPr>
              <w:t>HİZMETİN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TAMAMLANMA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SÜRESİ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GEÇ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SÜRE)</w:t>
            </w:r>
          </w:p>
        </w:tc>
      </w:tr>
      <w:tr>
        <w:trPr>
          <w:trHeight w:val="687" w:hRule="atLeast"/>
        </w:trPr>
        <w:tc>
          <w:tcPr>
            <w:tcW w:w="685" w:type="dxa"/>
            <w:tcBorders>
              <w:left w:val="double" w:sz="2" w:space="0" w:color="EFEFEF"/>
            </w:tcBorders>
          </w:tcPr>
          <w:p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37" w:lineRule="auto" w:before="77"/>
              <w:ind w:left="79" w:right="743"/>
              <w:rPr>
                <w:sz w:val="22"/>
              </w:rPr>
            </w:pPr>
            <w:r>
              <w:rPr>
                <w:sz w:val="22"/>
              </w:rPr>
              <w:t>Çeşitli konularda vatandaş müracaatlarının ilgili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kuruma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havalesi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Dilekçe</w:t>
            </w:r>
          </w:p>
        </w:tc>
        <w:tc>
          <w:tcPr>
            <w:tcW w:w="5668" w:type="dxa"/>
          </w:tcPr>
          <w:p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dakika</w:t>
            </w:r>
          </w:p>
        </w:tc>
      </w:tr>
      <w:tr>
        <w:trPr>
          <w:trHeight w:val="418" w:hRule="atLeast"/>
        </w:trPr>
        <w:tc>
          <w:tcPr>
            <w:tcW w:w="685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73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before="73"/>
              <w:ind w:left="130"/>
              <w:rPr>
                <w:sz w:val="22"/>
              </w:rPr>
            </w:pPr>
            <w:r>
              <w:rPr>
                <w:sz w:val="22"/>
              </w:rPr>
              <w:t>Vatandaşların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dilekçelerinin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cevaplanması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Dilekçe</w:t>
            </w:r>
          </w:p>
        </w:tc>
        <w:tc>
          <w:tcPr>
            <w:tcW w:w="5668" w:type="dxa"/>
          </w:tcPr>
          <w:p>
            <w:pPr>
              <w:pStyle w:val="TableParagraph"/>
              <w:spacing w:before="73"/>
              <w:ind w:left="80"/>
              <w:rPr>
                <w:sz w:val="22"/>
              </w:rPr>
            </w:pPr>
            <w:r>
              <w:rPr>
                <w:sz w:val="22"/>
              </w:rPr>
              <w:t>30 gün</w:t>
            </w:r>
          </w:p>
        </w:tc>
      </w:tr>
      <w:tr>
        <w:trPr>
          <w:trHeight w:val="954" w:hRule="atLeast"/>
        </w:trPr>
        <w:tc>
          <w:tcPr>
            <w:tcW w:w="685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8"/>
              <w:ind w:left="0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before="8"/>
              <w:ind w:left="0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Yüksekokul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öğrencilerinin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taleplerinin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alınması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64" w:val="left" w:leader="none"/>
              </w:tabs>
              <w:spacing w:line="240" w:lineRule="auto" w:before="73" w:after="0"/>
              <w:ind w:left="263" w:right="0" w:hanging="182"/>
              <w:jc w:val="left"/>
              <w:rPr>
                <w:sz w:val="22"/>
              </w:rPr>
            </w:pPr>
            <w:r>
              <w:rPr>
                <w:sz w:val="22"/>
              </w:rPr>
              <w:t>T.C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Kimlik Numarası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bulunan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talep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dilekçesi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3" w:val="left" w:leader="none"/>
              </w:tabs>
              <w:spacing w:line="240" w:lineRule="auto" w:before="0" w:after="0"/>
              <w:ind w:left="82" w:right="163" w:firstLine="0"/>
              <w:jc w:val="left"/>
              <w:rPr>
                <w:sz w:val="22"/>
              </w:rPr>
            </w:pPr>
            <w:r>
              <w:rPr>
                <w:sz w:val="22"/>
              </w:rPr>
              <w:t>Öğrenim belgesi ve okuldan alacağı staj yapması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gerektiğine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dair belge</w:t>
            </w:r>
          </w:p>
        </w:tc>
        <w:tc>
          <w:tcPr>
            <w:tcW w:w="5668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dakika</w:t>
            </w:r>
          </w:p>
        </w:tc>
      </w:tr>
      <w:tr>
        <w:trPr>
          <w:trHeight w:val="2042" w:hRule="atLeast"/>
        </w:trPr>
        <w:tc>
          <w:tcPr>
            <w:tcW w:w="685" w:type="dxa"/>
            <w:tcBorders>
              <w:left w:val="double" w:sz="2" w:space="0" w:color="EFEFEF"/>
              <w:bottom w:val="thinThickThinSmallGap" w:sz="12" w:space="0" w:color="9F9F9F"/>
            </w:tcBorders>
          </w:tcPr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103" w:type="dxa"/>
            <w:gridSpan w:val="2"/>
            <w:tcBorders>
              <w:bottom w:val="thinThickThinSmallGap" w:sz="12" w:space="0" w:color="9F9F9F"/>
            </w:tcBorders>
          </w:tcPr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Tanıtıcı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Bayrakların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Kullanma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İzni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 Tescil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İşlemi</w:t>
            </w:r>
          </w:p>
        </w:tc>
        <w:tc>
          <w:tcPr>
            <w:tcW w:w="4822" w:type="dxa"/>
            <w:gridSpan w:val="3"/>
            <w:tcBorders>
              <w:bottom w:val="thinThickThinSmallGap" w:sz="12" w:space="0" w:color="9F9F9F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240" w:lineRule="auto" w:before="73" w:after="0"/>
              <w:ind w:left="310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Dilekçe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240" w:lineRule="auto" w:before="0" w:after="0"/>
              <w:ind w:left="82" w:right="299" w:firstLine="0"/>
              <w:jc w:val="left"/>
              <w:rPr>
                <w:sz w:val="22"/>
              </w:rPr>
            </w:pPr>
            <w:r>
              <w:rPr>
                <w:sz w:val="22"/>
              </w:rPr>
              <w:t>Müracaat eden hakiki şahısların nüfus cüzdanı,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hakiki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 hükmi şahıslarla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tesislerin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adresleri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3" w:val="left" w:leader="none"/>
              </w:tabs>
              <w:spacing w:line="240" w:lineRule="auto" w:before="0" w:after="0"/>
              <w:ind w:left="82" w:right="142" w:firstLine="0"/>
              <w:jc w:val="left"/>
              <w:rPr>
                <w:sz w:val="22"/>
              </w:rPr>
            </w:pPr>
            <w:r>
              <w:rPr>
                <w:sz w:val="22"/>
              </w:rPr>
              <w:t>Tanıtıcı Bayrağın üzerindeki işaretlerin anlamı ile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hangi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amaçla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kullanacağına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dair açıklama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3" w:val="left" w:leader="none"/>
              </w:tabs>
              <w:spacing w:line="240" w:lineRule="auto" w:before="1" w:after="0"/>
              <w:ind w:left="312" w:right="0" w:hanging="231"/>
              <w:jc w:val="left"/>
              <w:rPr>
                <w:sz w:val="22"/>
              </w:rPr>
            </w:pPr>
            <w:r>
              <w:rPr>
                <w:sz w:val="22"/>
              </w:rPr>
              <w:t>Şirketler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yönetim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kararı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3" w:val="left" w:leader="none"/>
              </w:tabs>
              <w:spacing w:line="240" w:lineRule="auto" w:before="0" w:after="0"/>
              <w:ind w:left="312" w:right="0" w:hanging="231"/>
              <w:jc w:val="left"/>
              <w:rPr>
                <w:sz w:val="22"/>
              </w:rPr>
            </w:pPr>
            <w:r>
              <w:rPr>
                <w:sz w:val="22"/>
              </w:rPr>
              <w:t>Boyu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eninin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 adet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tanıtıcı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bayrak</w:t>
            </w:r>
          </w:p>
        </w:tc>
        <w:tc>
          <w:tcPr>
            <w:tcW w:w="5668" w:type="dxa"/>
            <w:tcBorders>
              <w:bottom w:val="thinThickThinSmallGap" w:sz="12" w:space="0" w:color="9F9F9F"/>
            </w:tcBorders>
          </w:tcPr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30 gün</w:t>
            </w:r>
          </w:p>
        </w:tc>
      </w:tr>
      <w:tr>
        <w:trPr>
          <w:trHeight w:val="701" w:hRule="atLeast"/>
        </w:trPr>
        <w:tc>
          <w:tcPr>
            <w:tcW w:w="16278" w:type="dxa"/>
            <w:gridSpan w:val="7"/>
            <w:tcBorders>
              <w:top w:val="thinThickThinSmallGap" w:sz="12" w:space="0" w:color="9F9F9F"/>
              <w:left w:val="double" w:sz="2" w:space="0" w:color="EFEFEF"/>
            </w:tcBorders>
          </w:tcPr>
          <w:p>
            <w:pPr>
              <w:pStyle w:val="TableParagraph"/>
              <w:spacing w:before="89"/>
              <w:ind w:left="83" w:right="1101"/>
              <w:rPr>
                <w:b/>
                <w:sz w:val="22"/>
              </w:rPr>
            </w:pPr>
            <w:r>
              <w:rPr>
                <w:b/>
                <w:sz w:val="22"/>
              </w:rPr>
              <w:t>Başvuru esnasında yukarıda belirtilen belgelerin dışında belge istenilmesi veya başvuru eksiksiz belge ile yapıldığı halde, hizmetin belirtilen sürede tamamlanmaması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durumunda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ilk müracaat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yerine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ikinci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müracaat yerine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başvurunuz.</w:t>
            </w:r>
          </w:p>
        </w:tc>
      </w:tr>
      <w:tr>
        <w:trPr>
          <w:trHeight w:val="418" w:hRule="atLeast"/>
        </w:trPr>
        <w:tc>
          <w:tcPr>
            <w:tcW w:w="7708" w:type="dxa"/>
            <w:gridSpan w:val="4"/>
            <w:tcBorders>
              <w:left w:val="double" w:sz="2" w:space="0" w:color="EFEFEF"/>
            </w:tcBorders>
          </w:tcPr>
          <w:p>
            <w:pPr>
              <w:pStyle w:val="TableParagraph"/>
              <w:spacing w:before="75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İlk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Müracaat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Yeri</w:t>
            </w:r>
          </w:p>
        </w:tc>
        <w:tc>
          <w:tcPr>
            <w:tcW w:w="8570" w:type="dxa"/>
            <w:gridSpan w:val="3"/>
          </w:tcPr>
          <w:p>
            <w:pPr>
              <w:pStyle w:val="TableParagraph"/>
              <w:spacing w:before="75"/>
              <w:rPr>
                <w:b/>
                <w:sz w:val="22"/>
              </w:rPr>
            </w:pPr>
            <w:r>
              <w:rPr>
                <w:b/>
                <w:sz w:val="22"/>
              </w:rPr>
              <w:t>İkinci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Mür.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Yeri</w:t>
            </w:r>
          </w:p>
        </w:tc>
      </w:tr>
      <w:tr>
        <w:trPr>
          <w:trHeight w:val="418" w:hRule="atLeast"/>
        </w:trPr>
        <w:tc>
          <w:tcPr>
            <w:tcW w:w="2166" w:type="dxa"/>
            <w:gridSpan w:val="2"/>
            <w:tcBorders>
              <w:left w:val="double" w:sz="2" w:space="0" w:color="EFEFEF"/>
            </w:tcBorders>
          </w:tcPr>
          <w:p>
            <w:pPr>
              <w:pStyle w:val="TableParagraph"/>
              <w:spacing w:before="73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İsim</w:t>
            </w:r>
          </w:p>
        </w:tc>
        <w:tc>
          <w:tcPr>
            <w:tcW w:w="5542" w:type="dxa"/>
            <w:gridSpan w:val="2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Sadrettin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DİNLER</w:t>
            </w:r>
          </w:p>
        </w:tc>
        <w:tc>
          <w:tcPr>
            <w:tcW w:w="2516" w:type="dxa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İsim</w:t>
            </w:r>
          </w:p>
        </w:tc>
        <w:tc>
          <w:tcPr>
            <w:tcW w:w="6054" w:type="dxa"/>
            <w:gridSpan w:val="2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Abdullah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ÖZÜBEK</w:t>
            </w:r>
          </w:p>
        </w:tc>
      </w:tr>
      <w:tr>
        <w:trPr>
          <w:trHeight w:val="415" w:hRule="atLeast"/>
        </w:trPr>
        <w:tc>
          <w:tcPr>
            <w:tcW w:w="2166" w:type="dxa"/>
            <w:gridSpan w:val="2"/>
            <w:tcBorders>
              <w:left w:val="double" w:sz="2" w:space="0" w:color="EFEFEF"/>
            </w:tcBorders>
          </w:tcPr>
          <w:p>
            <w:pPr>
              <w:pStyle w:val="TableParagraph"/>
              <w:spacing w:before="73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Ünvan</w:t>
            </w:r>
          </w:p>
        </w:tc>
        <w:tc>
          <w:tcPr>
            <w:tcW w:w="5542" w:type="dxa"/>
            <w:gridSpan w:val="2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İl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Yazı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İşleri Müdürü</w:t>
            </w:r>
          </w:p>
        </w:tc>
        <w:tc>
          <w:tcPr>
            <w:tcW w:w="2516" w:type="dxa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Ünvan</w:t>
            </w:r>
          </w:p>
        </w:tc>
        <w:tc>
          <w:tcPr>
            <w:tcW w:w="6054" w:type="dxa"/>
            <w:gridSpan w:val="2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Vali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Yardımcısı</w:t>
            </w:r>
          </w:p>
        </w:tc>
      </w:tr>
      <w:tr>
        <w:trPr>
          <w:trHeight w:val="418" w:hRule="atLeast"/>
        </w:trPr>
        <w:tc>
          <w:tcPr>
            <w:tcW w:w="2166" w:type="dxa"/>
            <w:gridSpan w:val="2"/>
            <w:tcBorders>
              <w:left w:val="double" w:sz="2" w:space="0" w:color="EFEFEF"/>
            </w:tcBorders>
          </w:tcPr>
          <w:p>
            <w:pPr>
              <w:pStyle w:val="TableParagraph"/>
              <w:spacing w:before="75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Adres</w:t>
            </w:r>
          </w:p>
        </w:tc>
        <w:tc>
          <w:tcPr>
            <w:tcW w:w="5542" w:type="dxa"/>
            <w:gridSpan w:val="2"/>
          </w:tcPr>
          <w:p>
            <w:pPr>
              <w:pStyle w:val="TableParagraph"/>
              <w:spacing w:before="75"/>
              <w:rPr>
                <w:b/>
                <w:sz w:val="22"/>
              </w:rPr>
            </w:pPr>
            <w:r>
              <w:rPr>
                <w:b/>
                <w:sz w:val="22"/>
              </w:rPr>
              <w:t>Bingöl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Valiliği</w:t>
            </w:r>
          </w:p>
        </w:tc>
        <w:tc>
          <w:tcPr>
            <w:tcW w:w="2516" w:type="dxa"/>
          </w:tcPr>
          <w:p>
            <w:pPr>
              <w:pStyle w:val="TableParagraph"/>
              <w:spacing w:before="75"/>
              <w:rPr>
                <w:b/>
                <w:sz w:val="22"/>
              </w:rPr>
            </w:pPr>
            <w:r>
              <w:rPr>
                <w:b/>
                <w:sz w:val="22"/>
              </w:rPr>
              <w:t>Adres</w:t>
            </w:r>
          </w:p>
        </w:tc>
        <w:tc>
          <w:tcPr>
            <w:tcW w:w="6054" w:type="dxa"/>
            <w:gridSpan w:val="2"/>
          </w:tcPr>
          <w:p>
            <w:pPr>
              <w:pStyle w:val="TableParagraph"/>
              <w:spacing w:before="75"/>
              <w:rPr>
                <w:b/>
                <w:sz w:val="22"/>
              </w:rPr>
            </w:pPr>
            <w:r>
              <w:rPr>
                <w:b/>
                <w:sz w:val="22"/>
              </w:rPr>
              <w:t>Bingöl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Valiliği</w:t>
            </w:r>
          </w:p>
        </w:tc>
      </w:tr>
      <w:tr>
        <w:trPr>
          <w:trHeight w:val="418" w:hRule="atLeast"/>
        </w:trPr>
        <w:tc>
          <w:tcPr>
            <w:tcW w:w="2166" w:type="dxa"/>
            <w:gridSpan w:val="2"/>
            <w:tcBorders>
              <w:left w:val="double" w:sz="2" w:space="0" w:color="EFEFEF"/>
            </w:tcBorders>
          </w:tcPr>
          <w:p>
            <w:pPr>
              <w:pStyle w:val="TableParagraph"/>
              <w:spacing w:before="73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Tel</w:t>
            </w:r>
          </w:p>
        </w:tc>
        <w:tc>
          <w:tcPr>
            <w:tcW w:w="5542" w:type="dxa"/>
            <w:gridSpan w:val="2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(426)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2131896</w:t>
            </w:r>
          </w:p>
        </w:tc>
        <w:tc>
          <w:tcPr>
            <w:tcW w:w="2516" w:type="dxa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Tel</w:t>
            </w:r>
          </w:p>
        </w:tc>
        <w:tc>
          <w:tcPr>
            <w:tcW w:w="6054" w:type="dxa"/>
            <w:gridSpan w:val="2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(426)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2131002</w:t>
            </w:r>
          </w:p>
        </w:tc>
      </w:tr>
      <w:tr>
        <w:trPr>
          <w:trHeight w:val="418" w:hRule="atLeast"/>
        </w:trPr>
        <w:tc>
          <w:tcPr>
            <w:tcW w:w="2166" w:type="dxa"/>
            <w:gridSpan w:val="2"/>
            <w:tcBorders>
              <w:left w:val="double" w:sz="2" w:space="0" w:color="EFEFEF"/>
            </w:tcBorders>
          </w:tcPr>
          <w:p>
            <w:pPr>
              <w:pStyle w:val="TableParagraph"/>
              <w:spacing w:before="73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Faks</w:t>
            </w:r>
          </w:p>
        </w:tc>
        <w:tc>
          <w:tcPr>
            <w:tcW w:w="5542" w:type="dxa"/>
            <w:gridSpan w:val="2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(426)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2132693</w:t>
            </w:r>
          </w:p>
        </w:tc>
        <w:tc>
          <w:tcPr>
            <w:tcW w:w="2516" w:type="dxa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Faks</w:t>
            </w:r>
          </w:p>
        </w:tc>
        <w:tc>
          <w:tcPr>
            <w:tcW w:w="6054" w:type="dxa"/>
            <w:gridSpan w:val="2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(426)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2132693</w:t>
            </w:r>
          </w:p>
        </w:tc>
      </w:tr>
      <w:tr>
        <w:trPr>
          <w:trHeight w:val="431" w:hRule="atLeast"/>
        </w:trPr>
        <w:tc>
          <w:tcPr>
            <w:tcW w:w="2166" w:type="dxa"/>
            <w:gridSpan w:val="2"/>
            <w:tcBorders>
              <w:left w:val="double" w:sz="2" w:space="0" w:color="EFEFEF"/>
            </w:tcBorders>
          </w:tcPr>
          <w:p>
            <w:pPr>
              <w:pStyle w:val="TableParagraph"/>
              <w:spacing w:before="80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e-Posta</w:t>
            </w:r>
          </w:p>
        </w:tc>
        <w:tc>
          <w:tcPr>
            <w:tcW w:w="5542" w:type="dxa"/>
            <w:gridSpan w:val="2"/>
          </w:tcPr>
          <w:p>
            <w:pPr>
              <w:pStyle w:val="TableParagraph"/>
              <w:spacing w:before="80"/>
              <w:rPr>
                <w:b/>
                <w:sz w:val="22"/>
              </w:rPr>
            </w:pPr>
            <w:hyperlink r:id="rId5">
              <w:r>
                <w:rPr>
                  <w:b/>
                  <w:sz w:val="22"/>
                </w:rPr>
                <w:t>ilyaziisleri@bingol.gov.tr</w:t>
              </w:r>
            </w:hyperlink>
          </w:p>
        </w:tc>
        <w:tc>
          <w:tcPr>
            <w:tcW w:w="2516" w:type="dxa"/>
          </w:tcPr>
          <w:p>
            <w:pPr>
              <w:pStyle w:val="TableParagraph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t>e-Posta</w:t>
            </w:r>
          </w:p>
        </w:tc>
        <w:tc>
          <w:tcPr>
            <w:tcW w:w="6054" w:type="dxa"/>
            <w:gridSpan w:val="2"/>
          </w:tcPr>
          <w:p>
            <w:pPr>
              <w:pStyle w:val="TableParagraph"/>
              <w:spacing w:before="80"/>
              <w:rPr>
                <w:b/>
                <w:sz w:val="22"/>
              </w:rPr>
            </w:pPr>
            <w:hyperlink r:id="rId5">
              <w:r>
                <w:rPr>
                  <w:b/>
                  <w:sz w:val="22"/>
                </w:rPr>
                <w:t>ilyaziisleri@bingol.gov.tr</w:t>
              </w:r>
            </w:hyperlink>
          </w:p>
        </w:tc>
      </w:tr>
    </w:tbl>
    <w:sectPr>
      <w:type w:val="continuous"/>
      <w:pgSz w:w="16840" w:h="11910" w:orient="landscape"/>
      <w:pgMar w:top="500" w:bottom="280" w:left="2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310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765" w:hanging="22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211" w:hanging="2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57" w:hanging="2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102" w:hanging="2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548" w:hanging="2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994" w:hanging="2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439" w:hanging="2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885" w:hanging="22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63" w:hanging="181"/>
        <w:jc w:val="left"/>
      </w:pPr>
      <w:rPr>
        <w:rFonts w:hint="default" w:ascii="Calibri" w:hAnsi="Calibri" w:eastAsia="Calibri" w:cs="Calibri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711" w:hanging="1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63" w:hanging="1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15" w:hanging="1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066" w:hanging="1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518" w:hanging="1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970" w:hanging="1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421" w:hanging="1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873" w:hanging="181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37"/>
      <w:ind w:left="687"/>
    </w:pPr>
    <w:rPr>
      <w:rFonts w:ascii="Times New Roman" w:hAnsi="Times New Roman" w:eastAsia="Times New Roman" w:cs="Times New Roman"/>
      <w:b/>
      <w:bCs/>
      <w:sz w:val="48"/>
      <w:szCs w:val="4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82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lyaziisleri@bingol.gov.tr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 GÜNDOĞDU</dc:creator>
  <dcterms:created xsi:type="dcterms:W3CDTF">2022-11-30T12:39:26Z</dcterms:created>
  <dcterms:modified xsi:type="dcterms:W3CDTF">2022-11-30T12:39:26Z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